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548" w:rsidRPr="006C58A8" w:rsidRDefault="007C6548" w:rsidP="007C6548">
      <w:pPr>
        <w:spacing w:before="315"/>
        <w:rPr>
          <w:rFonts w:ascii="Univers LT Std 45 Light" w:hAnsi="Univers LT Std 45 Light"/>
          <w:b/>
          <w:bCs/>
          <w:color w:val="002060"/>
          <w:w w:val="90"/>
          <w:sz w:val="36"/>
          <w:szCs w:val="32"/>
        </w:rPr>
      </w:pPr>
      <w:r w:rsidRPr="006C58A8">
        <w:rPr>
          <w:rFonts w:ascii="Univers LT Std 45 Light" w:hAnsi="Univers LT Std 45 Light"/>
          <w:b/>
          <w:bCs/>
          <w:color w:val="002060"/>
          <w:w w:val="90"/>
          <w:sz w:val="36"/>
          <w:szCs w:val="32"/>
        </w:rPr>
        <w:t>FR</w:t>
      </w:r>
    </w:p>
    <w:p w:rsidR="007C6548" w:rsidRPr="006C58A8" w:rsidRDefault="007C6548" w:rsidP="007C6548">
      <w:pPr>
        <w:rPr>
          <w:rFonts w:ascii="Univers LT Std 45 Light" w:hAnsi="Univers LT Std 45 Light"/>
          <w:b/>
          <w:bCs/>
          <w:color w:val="002060"/>
          <w:sz w:val="36"/>
          <w:szCs w:val="36"/>
          <w:lang w:val="fr-MA"/>
        </w:rPr>
      </w:pPr>
      <w:r>
        <w:rPr>
          <w:rFonts w:ascii="Univers LT Std 45 Light" w:hAnsi="Univers LT Std 45 Light"/>
          <w:b/>
          <w:bCs/>
          <w:color w:val="002060"/>
          <w:sz w:val="36"/>
          <w:szCs w:val="36"/>
          <w:lang w:val="fr-MA"/>
        </w:rPr>
        <w:t xml:space="preserve">Amine El </w:t>
      </w:r>
      <w:proofErr w:type="spellStart"/>
      <w:r>
        <w:rPr>
          <w:rFonts w:ascii="Univers LT Std 45 Light" w:hAnsi="Univers LT Std 45 Light"/>
          <w:b/>
          <w:bCs/>
          <w:color w:val="002060"/>
          <w:sz w:val="36"/>
          <w:szCs w:val="36"/>
          <w:lang w:val="fr-MA"/>
        </w:rPr>
        <w:t>Gotaibi</w:t>
      </w:r>
      <w:proofErr w:type="spellEnd"/>
    </w:p>
    <w:p w:rsidR="007C6548" w:rsidRDefault="007C6548" w:rsidP="007C6548">
      <w:pPr>
        <w:rPr>
          <w:rFonts w:ascii="Univers LT Std 45 Light" w:hAnsi="Univers LT Std 45 Light"/>
          <w:b/>
          <w:bCs/>
          <w:color w:val="002060"/>
          <w:sz w:val="36"/>
          <w:szCs w:val="36"/>
        </w:rPr>
      </w:pPr>
      <w:r w:rsidRPr="006C58A8">
        <w:rPr>
          <w:rFonts w:ascii="Univers LT Std 45 Light" w:hAnsi="Univers LT Std 45 Light"/>
          <w:b/>
          <w:bCs/>
          <w:color w:val="002060"/>
          <w:sz w:val="36"/>
          <w:szCs w:val="36"/>
        </w:rPr>
        <w:t xml:space="preserve">Né à </w:t>
      </w:r>
      <w:proofErr w:type="spellStart"/>
      <w:r>
        <w:rPr>
          <w:rFonts w:ascii="Univers LT Std 45 Light" w:hAnsi="Univers LT Std 45 Light"/>
          <w:b/>
          <w:bCs/>
          <w:color w:val="002060"/>
          <w:sz w:val="36"/>
          <w:szCs w:val="36"/>
        </w:rPr>
        <w:t>Fes</w:t>
      </w:r>
      <w:proofErr w:type="spellEnd"/>
      <w:r>
        <w:rPr>
          <w:rFonts w:ascii="Univers LT Std 45 Light" w:hAnsi="Univers LT Std 45 Light"/>
          <w:b/>
          <w:bCs/>
          <w:color w:val="002060"/>
          <w:sz w:val="36"/>
          <w:szCs w:val="36"/>
        </w:rPr>
        <w:t xml:space="preserve"> </w:t>
      </w:r>
      <w:r w:rsidRPr="006C58A8">
        <w:rPr>
          <w:rFonts w:ascii="Univers LT Std 45 Light" w:hAnsi="Univers LT Std 45 Light"/>
          <w:b/>
          <w:bCs/>
          <w:color w:val="002060"/>
          <w:sz w:val="36"/>
          <w:szCs w:val="36"/>
        </w:rPr>
        <w:t>en 19</w:t>
      </w:r>
      <w:r>
        <w:rPr>
          <w:rFonts w:ascii="Univers LT Std 45 Light" w:hAnsi="Univers LT Std 45 Light"/>
          <w:b/>
          <w:bCs/>
          <w:color w:val="002060"/>
          <w:sz w:val="36"/>
          <w:szCs w:val="36"/>
        </w:rPr>
        <w:t>83</w:t>
      </w:r>
    </w:p>
    <w:p w:rsidR="007C6548" w:rsidRPr="006C58A8" w:rsidRDefault="007C6548" w:rsidP="007C6548">
      <w:pPr>
        <w:rPr>
          <w:rFonts w:ascii="Univers LT Std 45 Light" w:hAnsi="Univers LT Std 45 Light"/>
          <w:b/>
          <w:bCs/>
          <w:color w:val="002060"/>
          <w:sz w:val="36"/>
          <w:szCs w:val="36"/>
        </w:rPr>
      </w:pPr>
    </w:p>
    <w:p w:rsidR="007C6548" w:rsidRDefault="007C6548" w:rsidP="007C6548">
      <w:pPr>
        <w:rPr>
          <w:rFonts w:ascii="Univers LT 45 Light" w:hAnsi="Univers LT 45 Light"/>
          <w:color w:val="002060"/>
          <w:w w:val="90"/>
          <w:sz w:val="30"/>
          <w:szCs w:val="30"/>
          <w:lang w:val="fr-MA"/>
        </w:rPr>
      </w:pPr>
      <w:r w:rsidRPr="00E3194B">
        <w:rPr>
          <w:rFonts w:ascii="Univers LT 45 Light" w:hAnsi="Univers LT 45 Light"/>
          <w:color w:val="002060"/>
          <w:w w:val="90"/>
          <w:sz w:val="30"/>
          <w:szCs w:val="30"/>
          <w:lang w:val="fr-MA"/>
        </w:rPr>
        <w:t xml:space="preserve">Diplômé de l’Institut National des Beaux-Arts de Tétouan en 2008, Amine El </w:t>
      </w:r>
      <w:proofErr w:type="spellStart"/>
      <w:r w:rsidRPr="00E3194B">
        <w:rPr>
          <w:rFonts w:ascii="Univers LT 45 Light" w:hAnsi="Univers LT 45 Light"/>
          <w:color w:val="002060"/>
          <w:w w:val="90"/>
          <w:sz w:val="30"/>
          <w:szCs w:val="30"/>
          <w:lang w:val="fr-MA"/>
        </w:rPr>
        <w:t>Gotaibi</w:t>
      </w:r>
      <w:proofErr w:type="spellEnd"/>
      <w:r w:rsidRPr="00E3194B">
        <w:rPr>
          <w:rFonts w:ascii="Univers LT 45 Light" w:hAnsi="Univers LT 45 Light"/>
          <w:color w:val="002060"/>
          <w:w w:val="90"/>
          <w:sz w:val="30"/>
          <w:szCs w:val="30"/>
          <w:lang w:val="fr-MA"/>
        </w:rPr>
        <w:t xml:space="preserve"> est une figure de l’art contemporain africain. Sa pratique, mêlant matériaux traditionnels et innovants comme l’acier </w:t>
      </w:r>
      <w:proofErr w:type="spellStart"/>
      <w:r w:rsidRPr="00E3194B">
        <w:rPr>
          <w:rFonts w:ascii="Univers LT 45 Light" w:hAnsi="Univers LT 45 Light"/>
          <w:color w:val="002060"/>
          <w:w w:val="90"/>
          <w:sz w:val="30"/>
          <w:szCs w:val="30"/>
          <w:lang w:val="fr-MA"/>
        </w:rPr>
        <w:t>Corten</w:t>
      </w:r>
      <w:proofErr w:type="spellEnd"/>
      <w:r w:rsidRPr="00E3194B">
        <w:rPr>
          <w:rFonts w:ascii="Univers LT 45 Light" w:hAnsi="Univers LT 45 Light"/>
          <w:color w:val="002060"/>
          <w:w w:val="90"/>
          <w:sz w:val="30"/>
          <w:szCs w:val="30"/>
          <w:lang w:val="fr-MA"/>
        </w:rPr>
        <w:t xml:space="preserve"> et la laine, se distingue par des installations monumentales explorant les tensions entre nature et société, fertilité et stérilité, lumière et pouvoir.</w:t>
      </w:r>
      <w:r w:rsidRPr="00E3194B">
        <w:rPr>
          <w:rFonts w:ascii="Univers LT 45 Light" w:hAnsi="Univers LT 45 Light"/>
          <w:color w:val="002060"/>
          <w:w w:val="90"/>
          <w:sz w:val="30"/>
          <w:szCs w:val="30"/>
          <w:lang w:val="fr-MA"/>
        </w:rPr>
        <w:br/>
      </w:r>
      <w:r w:rsidRPr="00E3194B">
        <w:rPr>
          <w:rFonts w:ascii="Univers LT 45 Light" w:hAnsi="Univers LT 45 Light"/>
          <w:color w:val="002060"/>
          <w:w w:val="90"/>
          <w:sz w:val="30"/>
          <w:szCs w:val="30"/>
          <w:lang w:val="fr-MA"/>
        </w:rPr>
        <w:br/>
        <w:t xml:space="preserve">En 2011, il initie “Visite à Okavango”, un projet sous forme de voyage reliant le Maroc au Botswana et puis à l’Afrique du Sud, toujours en cours de réalisation. Ce projet a donné lieu à deux interventions majeures : “Ba </w:t>
      </w:r>
      <w:proofErr w:type="spellStart"/>
      <w:r w:rsidRPr="00E3194B">
        <w:rPr>
          <w:rFonts w:ascii="Univers LT 45 Light" w:hAnsi="Univers LT 45 Light"/>
          <w:color w:val="002060"/>
          <w:w w:val="90"/>
          <w:sz w:val="30"/>
          <w:szCs w:val="30"/>
          <w:lang w:val="fr-MA"/>
        </w:rPr>
        <w:t>Moyi</w:t>
      </w:r>
      <w:proofErr w:type="spellEnd"/>
      <w:r w:rsidRPr="00E3194B">
        <w:rPr>
          <w:rFonts w:ascii="Univers LT 45 Light" w:hAnsi="Univers LT 45 Light"/>
          <w:color w:val="002060"/>
          <w:w w:val="90"/>
          <w:sz w:val="30"/>
          <w:szCs w:val="30"/>
          <w:lang w:val="fr-MA"/>
        </w:rPr>
        <w:t xml:space="preserve"> Ya Afrika”, présenté à la Young Congo Biennale en 2019, et “Sun(W)</w:t>
      </w:r>
      <w:proofErr w:type="spellStart"/>
      <w:r w:rsidRPr="00E3194B">
        <w:rPr>
          <w:rFonts w:ascii="Univers LT 45 Light" w:hAnsi="Univers LT 45 Light"/>
          <w:color w:val="002060"/>
          <w:w w:val="90"/>
          <w:sz w:val="30"/>
          <w:szCs w:val="30"/>
          <w:lang w:val="fr-MA"/>
        </w:rPr>
        <w:t>hole_piece</w:t>
      </w:r>
      <w:proofErr w:type="spellEnd"/>
      <w:r w:rsidRPr="00E3194B">
        <w:rPr>
          <w:rFonts w:ascii="Univers LT 45 Light" w:hAnsi="Univers LT 45 Light"/>
          <w:color w:val="002060"/>
          <w:w w:val="90"/>
          <w:sz w:val="30"/>
          <w:szCs w:val="30"/>
          <w:lang w:val="fr-MA"/>
        </w:rPr>
        <w:t xml:space="preserve"> </w:t>
      </w:r>
      <w:proofErr w:type="spellStart"/>
      <w:r w:rsidRPr="00E3194B">
        <w:rPr>
          <w:rFonts w:ascii="Univers LT 45 Light" w:hAnsi="Univers LT 45 Light"/>
          <w:color w:val="002060"/>
          <w:w w:val="90"/>
          <w:sz w:val="30"/>
          <w:szCs w:val="30"/>
          <w:lang w:val="fr-MA"/>
        </w:rPr>
        <w:t>Cradle</w:t>
      </w:r>
      <w:proofErr w:type="spellEnd"/>
      <w:r w:rsidRPr="00E3194B">
        <w:rPr>
          <w:rFonts w:ascii="Univers LT 45 Light" w:hAnsi="Univers LT 45 Light"/>
          <w:color w:val="002060"/>
          <w:w w:val="90"/>
          <w:sz w:val="30"/>
          <w:szCs w:val="30"/>
          <w:lang w:val="fr-MA"/>
        </w:rPr>
        <w:t xml:space="preserve"> 1”, réalisée en 2020 à la Fondation </w:t>
      </w:r>
      <w:proofErr w:type="spellStart"/>
      <w:r w:rsidRPr="00E3194B">
        <w:rPr>
          <w:rFonts w:ascii="Univers LT 45 Light" w:hAnsi="Univers LT 45 Light"/>
          <w:color w:val="002060"/>
          <w:w w:val="90"/>
          <w:sz w:val="30"/>
          <w:szCs w:val="30"/>
          <w:lang w:val="fr-MA"/>
        </w:rPr>
        <w:t>Nirox</w:t>
      </w:r>
      <w:proofErr w:type="spellEnd"/>
      <w:r w:rsidRPr="00E3194B">
        <w:rPr>
          <w:rFonts w:ascii="Univers LT 45 Light" w:hAnsi="Univers LT 45 Light"/>
          <w:color w:val="002060"/>
          <w:w w:val="90"/>
          <w:sz w:val="30"/>
          <w:szCs w:val="30"/>
          <w:lang w:val="fr-MA"/>
        </w:rPr>
        <w:t xml:space="preserve"> en Afrique du Sud. Ces œuvres traduisent son engagement envers un dialogue panafricain et une réflexion sur les frontières physiques et symboliques.</w:t>
      </w:r>
      <w:r w:rsidRPr="00E3194B">
        <w:rPr>
          <w:rFonts w:ascii="Univers LT 45 Light" w:hAnsi="Univers LT 45 Light"/>
          <w:color w:val="002060"/>
          <w:w w:val="90"/>
          <w:sz w:val="30"/>
          <w:szCs w:val="30"/>
          <w:lang w:val="fr-MA"/>
        </w:rPr>
        <w:br/>
      </w:r>
      <w:r w:rsidRPr="00E3194B">
        <w:rPr>
          <w:rFonts w:ascii="Univers LT 45 Light" w:hAnsi="Univers LT 45 Light"/>
          <w:color w:val="002060"/>
          <w:w w:val="90"/>
          <w:sz w:val="30"/>
          <w:szCs w:val="30"/>
          <w:lang w:val="fr-MA"/>
        </w:rPr>
        <w:br/>
        <w:t>En 2014, il présente “L’Arène de la Soumission”, une œuvre marquante inspirée des Printemps Arabes, exposée à l’Institut du Monde Arabe à Paris dans le cadre de l’événement “Le Maroc Contemporain”.</w:t>
      </w:r>
      <w:r w:rsidRPr="00E3194B">
        <w:rPr>
          <w:rFonts w:ascii="Univers LT 45 Light" w:hAnsi="Univers LT 45 Light"/>
          <w:color w:val="002060"/>
          <w:w w:val="90"/>
          <w:sz w:val="30"/>
          <w:szCs w:val="30"/>
          <w:lang w:val="fr-MA"/>
        </w:rPr>
        <w:br/>
      </w:r>
      <w:r w:rsidRPr="00E3194B">
        <w:rPr>
          <w:rFonts w:ascii="Univers LT 45 Light" w:hAnsi="Univers LT 45 Light"/>
          <w:color w:val="002060"/>
          <w:w w:val="90"/>
          <w:sz w:val="30"/>
          <w:szCs w:val="30"/>
          <w:lang w:val="fr-MA"/>
        </w:rPr>
        <w:br/>
        <w:t>En 2016, avec “Territoire National” (</w:t>
      </w:r>
      <w:proofErr w:type="spellStart"/>
      <w:r w:rsidRPr="00E3194B">
        <w:rPr>
          <w:rFonts w:ascii="Univers LT 45 Light" w:hAnsi="Univers LT 45 Light"/>
          <w:color w:val="002060"/>
          <w:w w:val="90"/>
          <w:sz w:val="30"/>
          <w:szCs w:val="30"/>
          <w:lang w:val="fr-MA"/>
        </w:rPr>
        <w:t>Attorab</w:t>
      </w:r>
      <w:proofErr w:type="spellEnd"/>
      <w:r w:rsidRPr="00E3194B">
        <w:rPr>
          <w:rFonts w:ascii="Univers LT 45 Light" w:hAnsi="Univers LT 45 Light"/>
          <w:color w:val="002060"/>
          <w:w w:val="90"/>
          <w:sz w:val="30"/>
          <w:szCs w:val="30"/>
          <w:lang w:val="fr-MA"/>
        </w:rPr>
        <w:t xml:space="preserve"> Al </w:t>
      </w:r>
      <w:proofErr w:type="spellStart"/>
      <w:r w:rsidRPr="00E3194B">
        <w:rPr>
          <w:rFonts w:ascii="Univers LT 45 Light" w:hAnsi="Univers LT 45 Light"/>
          <w:color w:val="002060"/>
          <w:w w:val="90"/>
          <w:sz w:val="30"/>
          <w:szCs w:val="30"/>
          <w:lang w:val="fr-MA"/>
        </w:rPr>
        <w:t>Watani</w:t>
      </w:r>
      <w:proofErr w:type="spellEnd"/>
      <w:r w:rsidRPr="00E3194B">
        <w:rPr>
          <w:rFonts w:ascii="Univers LT 45 Light" w:hAnsi="Univers LT 45 Light"/>
          <w:color w:val="002060"/>
          <w:w w:val="90"/>
          <w:sz w:val="30"/>
          <w:szCs w:val="30"/>
          <w:lang w:val="fr-MA"/>
        </w:rPr>
        <w:t>), il amorce une réflexion approfondie en questionnant la notion de territoire, un projet ambitieux réalisé dans les 12 régions du Maroc, incluant des interventions participatives à</w:t>
      </w:r>
      <w:r>
        <w:rPr>
          <w:rFonts w:ascii="Univers LT 45 Light" w:hAnsi="Univers LT 45 Light"/>
          <w:color w:val="002060"/>
          <w:w w:val="90"/>
          <w:sz w:val="30"/>
          <w:szCs w:val="30"/>
          <w:lang w:val="fr-MA"/>
        </w:rPr>
        <w:t xml:space="preserve"> </w:t>
      </w:r>
      <w:r w:rsidRPr="00E3194B">
        <w:rPr>
          <w:rFonts w:ascii="Univers LT 45 Light" w:hAnsi="Univers LT 45 Light"/>
          <w:color w:val="002060"/>
          <w:w w:val="90"/>
          <w:sz w:val="30"/>
          <w:szCs w:val="30"/>
          <w:lang w:val="fr-MA"/>
        </w:rPr>
        <w:t>certains moments.</w:t>
      </w:r>
      <w:r w:rsidRPr="00E3194B">
        <w:rPr>
          <w:rFonts w:ascii="Univers LT 45 Light" w:hAnsi="Univers LT 45 Light"/>
          <w:color w:val="002060"/>
          <w:w w:val="90"/>
          <w:sz w:val="30"/>
          <w:szCs w:val="30"/>
          <w:lang w:val="fr-MA"/>
        </w:rPr>
        <w:br/>
      </w:r>
      <w:r w:rsidRPr="00E3194B">
        <w:rPr>
          <w:rFonts w:ascii="Univers LT 45 Light" w:hAnsi="Univers LT 45 Light"/>
          <w:color w:val="002060"/>
          <w:w w:val="90"/>
          <w:sz w:val="30"/>
          <w:szCs w:val="30"/>
          <w:lang w:val="fr-MA"/>
        </w:rPr>
        <w:br/>
      </w:r>
    </w:p>
    <w:p w:rsidR="007C6548" w:rsidRDefault="007C6548" w:rsidP="007C6548">
      <w:pPr>
        <w:rPr>
          <w:rFonts w:ascii="Univers LT 45 Light" w:hAnsi="Univers LT 45 Light"/>
          <w:color w:val="002060"/>
          <w:w w:val="90"/>
          <w:sz w:val="30"/>
          <w:szCs w:val="30"/>
          <w:lang w:val="fr-MA"/>
        </w:rPr>
      </w:pPr>
    </w:p>
    <w:p w:rsidR="007C6548" w:rsidRDefault="007C6548" w:rsidP="007C6548">
      <w:pPr>
        <w:rPr>
          <w:rFonts w:ascii="Univers LT 45 Light" w:hAnsi="Univers LT 45 Light"/>
          <w:color w:val="002060"/>
          <w:w w:val="90"/>
          <w:sz w:val="30"/>
          <w:szCs w:val="30"/>
          <w:lang w:val="fr-MA"/>
        </w:rPr>
      </w:pPr>
    </w:p>
    <w:p w:rsidR="007C6548" w:rsidRDefault="007C6548" w:rsidP="007C6548">
      <w:pPr>
        <w:rPr>
          <w:rFonts w:ascii="Univers LT 45 Light" w:hAnsi="Univers LT 45 Light"/>
          <w:color w:val="002060"/>
          <w:w w:val="90"/>
          <w:sz w:val="30"/>
          <w:szCs w:val="30"/>
          <w:lang w:val="fr-MA"/>
        </w:rPr>
      </w:pPr>
    </w:p>
    <w:p w:rsidR="007C6548" w:rsidRPr="00E3194B" w:rsidRDefault="007C6548" w:rsidP="007C6548">
      <w:pPr>
        <w:rPr>
          <w:rFonts w:ascii="Univers LT 45 Light" w:hAnsi="Univers LT 45 Light"/>
          <w:color w:val="002060"/>
          <w:w w:val="90"/>
          <w:sz w:val="30"/>
          <w:szCs w:val="30"/>
          <w:lang w:val="fr-MA"/>
        </w:rPr>
      </w:pPr>
      <w:r w:rsidRPr="00E3194B">
        <w:rPr>
          <w:rFonts w:ascii="Univers LT 45 Light" w:hAnsi="Univers LT 45 Light"/>
          <w:color w:val="002060"/>
          <w:w w:val="90"/>
          <w:sz w:val="30"/>
          <w:szCs w:val="30"/>
          <w:lang w:val="fr-MA"/>
        </w:rPr>
        <w:t xml:space="preserve">De 2021 à 2022, Amine El </w:t>
      </w:r>
      <w:proofErr w:type="spellStart"/>
      <w:r w:rsidRPr="00E3194B">
        <w:rPr>
          <w:rFonts w:ascii="Univers LT 45 Light" w:hAnsi="Univers LT 45 Light"/>
          <w:color w:val="002060"/>
          <w:w w:val="90"/>
          <w:sz w:val="30"/>
          <w:szCs w:val="30"/>
          <w:lang w:val="fr-MA"/>
        </w:rPr>
        <w:t>Gotaibi</w:t>
      </w:r>
      <w:proofErr w:type="spellEnd"/>
      <w:r w:rsidRPr="00E3194B">
        <w:rPr>
          <w:rFonts w:ascii="Univers LT 45 Light" w:hAnsi="Univers LT 45 Light"/>
          <w:color w:val="002060"/>
          <w:w w:val="90"/>
          <w:sz w:val="30"/>
          <w:szCs w:val="30"/>
          <w:lang w:val="fr-MA"/>
        </w:rPr>
        <w:t xml:space="preserve"> présente à MCC </w:t>
      </w:r>
      <w:proofErr w:type="spellStart"/>
      <w:r w:rsidRPr="00E3194B">
        <w:rPr>
          <w:rFonts w:ascii="Univers LT 45 Light" w:hAnsi="Univers LT 45 Light"/>
          <w:color w:val="002060"/>
          <w:w w:val="90"/>
          <w:sz w:val="30"/>
          <w:szCs w:val="30"/>
          <w:lang w:val="fr-MA"/>
        </w:rPr>
        <w:t>Gallery</w:t>
      </w:r>
      <w:proofErr w:type="spellEnd"/>
      <w:r w:rsidRPr="00E3194B">
        <w:rPr>
          <w:rFonts w:ascii="Univers LT 45 Light" w:hAnsi="Univers LT 45 Light"/>
          <w:color w:val="002060"/>
          <w:w w:val="90"/>
          <w:sz w:val="30"/>
          <w:szCs w:val="30"/>
          <w:lang w:val="fr-MA"/>
        </w:rPr>
        <w:t xml:space="preserve"> l’exposition “VISITE”. En 2023, il participe à deux événements majeurs avec MCC </w:t>
      </w:r>
      <w:proofErr w:type="spellStart"/>
      <w:r w:rsidRPr="00E3194B">
        <w:rPr>
          <w:rFonts w:ascii="Univers LT 45 Light" w:hAnsi="Univers LT 45 Light"/>
          <w:color w:val="002060"/>
          <w:w w:val="90"/>
          <w:sz w:val="30"/>
          <w:szCs w:val="30"/>
          <w:lang w:val="fr-MA"/>
        </w:rPr>
        <w:t>Gallery</w:t>
      </w:r>
      <w:proofErr w:type="spellEnd"/>
      <w:r w:rsidRPr="00E3194B">
        <w:rPr>
          <w:rFonts w:ascii="Univers LT 45 Light" w:hAnsi="Univers LT 45 Light"/>
          <w:color w:val="002060"/>
          <w:w w:val="90"/>
          <w:sz w:val="30"/>
          <w:szCs w:val="30"/>
          <w:lang w:val="fr-MA"/>
        </w:rPr>
        <w:t xml:space="preserve"> : la foire 1-54 Londres, où il expose “</w:t>
      </w:r>
      <w:proofErr w:type="spellStart"/>
      <w:r w:rsidRPr="00E3194B">
        <w:rPr>
          <w:rFonts w:ascii="Univers LT 45 Light" w:hAnsi="Univers LT 45 Light"/>
          <w:color w:val="002060"/>
          <w:w w:val="90"/>
          <w:sz w:val="30"/>
          <w:szCs w:val="30"/>
          <w:lang w:val="fr-MA"/>
        </w:rPr>
        <w:t>Illuminate</w:t>
      </w:r>
      <w:proofErr w:type="spellEnd"/>
      <w:r w:rsidRPr="00E3194B">
        <w:rPr>
          <w:rFonts w:ascii="Univers LT 45 Light" w:hAnsi="Univers LT 45 Light"/>
          <w:color w:val="002060"/>
          <w:w w:val="90"/>
          <w:sz w:val="30"/>
          <w:szCs w:val="30"/>
          <w:lang w:val="fr-MA"/>
        </w:rPr>
        <w:t xml:space="preserve"> The Light” dans la cour de Somerset House, et AKAA Paris.</w:t>
      </w:r>
      <w:r w:rsidRPr="00E3194B">
        <w:rPr>
          <w:rFonts w:ascii="Univers LT 45 Light" w:hAnsi="Univers LT 45 Light"/>
          <w:color w:val="002060"/>
          <w:w w:val="90"/>
          <w:sz w:val="30"/>
          <w:szCs w:val="30"/>
          <w:lang w:val="fr-MA"/>
        </w:rPr>
        <w:br/>
      </w:r>
      <w:r w:rsidRPr="00E3194B">
        <w:rPr>
          <w:rFonts w:ascii="Univers LT 45 Light" w:hAnsi="Univers LT 45 Light"/>
          <w:color w:val="002060"/>
          <w:w w:val="90"/>
          <w:sz w:val="30"/>
          <w:szCs w:val="30"/>
          <w:lang w:val="fr-MA"/>
        </w:rPr>
        <w:br/>
        <w:t xml:space="preserve">Amine El </w:t>
      </w:r>
      <w:proofErr w:type="spellStart"/>
      <w:r w:rsidRPr="00E3194B">
        <w:rPr>
          <w:rFonts w:ascii="Univers LT 45 Light" w:hAnsi="Univers LT 45 Light"/>
          <w:color w:val="002060"/>
          <w:w w:val="90"/>
          <w:sz w:val="30"/>
          <w:szCs w:val="30"/>
          <w:lang w:val="fr-MA"/>
        </w:rPr>
        <w:t>Gotaibi</w:t>
      </w:r>
      <w:proofErr w:type="spellEnd"/>
      <w:r w:rsidRPr="00E3194B">
        <w:rPr>
          <w:rFonts w:ascii="Univers LT 45 Light" w:hAnsi="Univers LT 45 Light"/>
          <w:color w:val="002060"/>
          <w:w w:val="90"/>
          <w:sz w:val="30"/>
          <w:szCs w:val="30"/>
          <w:lang w:val="fr-MA"/>
        </w:rPr>
        <w:t xml:space="preserve"> repousse les frontières, alliant audace esthétique et réflexion conceptuelle, tout en célébrant la richesse et la diversité du continent sur la scène internationale. En 2024, il présente “</w:t>
      </w:r>
      <w:proofErr w:type="spellStart"/>
      <w:r w:rsidRPr="00E3194B">
        <w:rPr>
          <w:rFonts w:ascii="Univers LT 45 Light" w:hAnsi="Univers LT 45 Light"/>
          <w:color w:val="002060"/>
          <w:w w:val="90"/>
          <w:sz w:val="30"/>
          <w:szCs w:val="30"/>
          <w:lang w:val="fr-MA"/>
        </w:rPr>
        <w:t>Desert</w:t>
      </w:r>
      <w:proofErr w:type="spellEnd"/>
      <w:r w:rsidRPr="00E3194B">
        <w:rPr>
          <w:rFonts w:ascii="Univers LT 45 Light" w:hAnsi="Univers LT 45 Light"/>
          <w:color w:val="002060"/>
          <w:w w:val="90"/>
          <w:sz w:val="30"/>
          <w:szCs w:val="30"/>
          <w:lang w:val="fr-MA"/>
        </w:rPr>
        <w:t xml:space="preserve"> of the North” à la Biennale du Design de Doha et participe à une exposition collective au Musée d’Art Islamique de Doha. En 2025, il est nominé pour le prestigieux </w:t>
      </w:r>
      <w:proofErr w:type="spellStart"/>
      <w:r w:rsidRPr="00E3194B">
        <w:rPr>
          <w:rFonts w:ascii="Univers LT 45 Light" w:hAnsi="Univers LT 45 Light"/>
          <w:color w:val="002060"/>
          <w:w w:val="90"/>
          <w:sz w:val="30"/>
          <w:szCs w:val="30"/>
          <w:lang w:val="fr-MA"/>
        </w:rPr>
        <w:t>Norval</w:t>
      </w:r>
      <w:proofErr w:type="spellEnd"/>
      <w:r w:rsidRPr="00E3194B">
        <w:rPr>
          <w:rFonts w:ascii="Univers LT 45 Light" w:hAnsi="Univers LT 45 Light"/>
          <w:color w:val="002060"/>
          <w:w w:val="90"/>
          <w:sz w:val="30"/>
          <w:szCs w:val="30"/>
          <w:lang w:val="fr-MA"/>
        </w:rPr>
        <w:t xml:space="preserve"> Sovereign </w:t>
      </w:r>
      <w:proofErr w:type="spellStart"/>
      <w:r w:rsidRPr="00E3194B">
        <w:rPr>
          <w:rFonts w:ascii="Univers LT 45 Light" w:hAnsi="Univers LT 45 Light"/>
          <w:color w:val="002060"/>
          <w:w w:val="90"/>
          <w:sz w:val="30"/>
          <w:szCs w:val="30"/>
          <w:lang w:val="fr-MA"/>
        </w:rPr>
        <w:t>African</w:t>
      </w:r>
      <w:proofErr w:type="spellEnd"/>
      <w:r w:rsidRPr="00E3194B">
        <w:rPr>
          <w:rFonts w:ascii="Univers LT 45 Light" w:hAnsi="Univers LT 45 Light"/>
          <w:color w:val="002060"/>
          <w:w w:val="90"/>
          <w:sz w:val="30"/>
          <w:szCs w:val="30"/>
          <w:lang w:val="fr-MA"/>
        </w:rPr>
        <w:t xml:space="preserve"> Art </w:t>
      </w:r>
      <w:proofErr w:type="spellStart"/>
      <w:r w:rsidRPr="00E3194B">
        <w:rPr>
          <w:rFonts w:ascii="Univers LT 45 Light" w:hAnsi="Univers LT 45 Light"/>
          <w:color w:val="002060"/>
          <w:w w:val="90"/>
          <w:sz w:val="30"/>
          <w:szCs w:val="30"/>
          <w:lang w:val="fr-MA"/>
        </w:rPr>
        <w:t>Prize</w:t>
      </w:r>
      <w:proofErr w:type="spellEnd"/>
      <w:r w:rsidRPr="00E3194B">
        <w:rPr>
          <w:rFonts w:ascii="Univers LT 45 Light" w:hAnsi="Univers LT 45 Light"/>
          <w:color w:val="002060"/>
          <w:w w:val="90"/>
          <w:sz w:val="30"/>
          <w:szCs w:val="30"/>
          <w:lang w:val="fr-MA"/>
        </w:rPr>
        <w:t>.</w:t>
      </w:r>
    </w:p>
    <w:p w:rsidR="007C6548" w:rsidRPr="00E3194B" w:rsidRDefault="007C6548" w:rsidP="007C6548">
      <w:pPr>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r w:rsidRPr="0038742A">
        <w:rPr>
          <w:rFonts w:ascii="Univers LT 45 Light" w:hAnsi="Univers LT 45 Light"/>
          <w:vanish/>
          <w:color w:val="002060"/>
          <w:w w:val="90"/>
          <w:sz w:val="30"/>
          <w:szCs w:val="30"/>
          <w:lang w:val="fr-MA"/>
        </w:rPr>
        <w:t>Haut du formulaire</w:t>
      </w: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Default="007C6548" w:rsidP="007C6548">
      <w:pPr>
        <w:spacing w:before="315" w:line="288" w:lineRule="auto"/>
        <w:rPr>
          <w:rFonts w:ascii="Univers LT 45 Light" w:hAnsi="Univers LT 45 Light"/>
          <w:color w:val="002060"/>
          <w:w w:val="90"/>
          <w:sz w:val="30"/>
          <w:szCs w:val="30"/>
          <w:lang w:val="fr-MA"/>
        </w:rPr>
      </w:pPr>
    </w:p>
    <w:p w:rsidR="007C6548" w:rsidRPr="0038742A" w:rsidRDefault="007C6548" w:rsidP="007C6548">
      <w:pPr>
        <w:widowControl w:val="0"/>
        <w:autoSpaceDE w:val="0"/>
        <w:autoSpaceDN w:val="0"/>
        <w:spacing w:before="315" w:line="288" w:lineRule="auto"/>
        <w:rPr>
          <w:rFonts w:ascii="Univers LT 45 Light" w:hAnsi="Univers LT 45 Light"/>
          <w:vanish/>
          <w:color w:val="002060"/>
          <w:w w:val="90"/>
          <w:sz w:val="30"/>
          <w:szCs w:val="30"/>
          <w:lang w:val="fr-MA"/>
        </w:rPr>
      </w:pPr>
    </w:p>
    <w:p w:rsidR="007C6548" w:rsidRPr="00D97C4E" w:rsidRDefault="007C6548" w:rsidP="007C6548">
      <w:pPr>
        <w:spacing w:before="315" w:line="288" w:lineRule="auto"/>
        <w:rPr>
          <w:rFonts w:ascii="Univers LT 45 Light" w:hAnsi="Univers LT 45 Light"/>
          <w:color w:val="002060"/>
          <w:w w:val="90"/>
          <w:sz w:val="30"/>
          <w:szCs w:val="30"/>
          <w:lang w:val="en-US"/>
        </w:rPr>
      </w:pPr>
      <w:r w:rsidRPr="0038742A">
        <w:rPr>
          <w:rFonts w:ascii="Univers LT 45 Light" w:hAnsi="Univers LT 45 Light"/>
          <w:vanish/>
          <w:color w:val="002060"/>
          <w:w w:val="90"/>
          <w:sz w:val="30"/>
          <w:szCs w:val="30"/>
          <w:lang w:val="en-US"/>
        </w:rPr>
        <w:t>Bas du formulaire</w:t>
      </w:r>
      <w:r w:rsidRPr="00E3194B">
        <w:rPr>
          <w:rFonts w:ascii="Univers LT Std 45 Light" w:hAnsi="Univers LT Std 45 Light"/>
          <w:b/>
          <w:bCs/>
          <w:color w:val="002060"/>
          <w:w w:val="90"/>
          <w:sz w:val="36"/>
          <w:szCs w:val="32"/>
          <w:lang w:val="en-US"/>
        </w:rPr>
        <w:t>EN</w:t>
      </w:r>
    </w:p>
    <w:p w:rsidR="007C6548" w:rsidRPr="00E3194B" w:rsidRDefault="007C6548" w:rsidP="007C6548">
      <w:pPr>
        <w:rPr>
          <w:rFonts w:ascii="Univers LT Std 45 Light" w:hAnsi="Univers LT Std 45 Light"/>
          <w:b/>
          <w:bCs/>
          <w:color w:val="002060"/>
          <w:sz w:val="36"/>
          <w:szCs w:val="36"/>
          <w:lang w:val="en-US"/>
        </w:rPr>
      </w:pPr>
      <w:r w:rsidRPr="00E3194B">
        <w:rPr>
          <w:rFonts w:ascii="Univers LT Std 45 Light" w:hAnsi="Univers LT Std 45 Light"/>
          <w:b/>
          <w:bCs/>
          <w:color w:val="002060"/>
          <w:sz w:val="36"/>
          <w:szCs w:val="36"/>
          <w:lang w:val="en-US"/>
        </w:rPr>
        <w:t xml:space="preserve">Amine El </w:t>
      </w:r>
      <w:proofErr w:type="spellStart"/>
      <w:r w:rsidRPr="00E3194B">
        <w:rPr>
          <w:rFonts w:ascii="Univers LT Std 45 Light" w:hAnsi="Univers LT Std 45 Light"/>
          <w:b/>
          <w:bCs/>
          <w:color w:val="002060"/>
          <w:sz w:val="36"/>
          <w:szCs w:val="36"/>
          <w:lang w:val="en-US"/>
        </w:rPr>
        <w:t>Gotaibi</w:t>
      </w:r>
      <w:proofErr w:type="spellEnd"/>
    </w:p>
    <w:p w:rsidR="007C6548" w:rsidRPr="006C58A8" w:rsidRDefault="007C6548" w:rsidP="007C6548">
      <w:pPr>
        <w:rPr>
          <w:rFonts w:ascii="Univers LT Std 45 Light" w:hAnsi="Univers LT Std 45 Light"/>
          <w:b/>
          <w:bCs/>
          <w:color w:val="002060"/>
          <w:sz w:val="36"/>
          <w:szCs w:val="36"/>
          <w:lang w:val="en-US"/>
        </w:rPr>
      </w:pPr>
      <w:r w:rsidRPr="006C58A8">
        <w:rPr>
          <w:rFonts w:ascii="Univers LT Std 45 Light" w:hAnsi="Univers LT Std 45 Light"/>
          <w:b/>
          <w:bCs/>
          <w:color w:val="002060"/>
          <w:sz w:val="36"/>
          <w:szCs w:val="36"/>
          <w:lang w:val="en-US"/>
        </w:rPr>
        <w:t xml:space="preserve">Born in </w:t>
      </w:r>
      <w:r>
        <w:rPr>
          <w:rFonts w:ascii="Univers LT Std 45 Light" w:hAnsi="Univers LT Std 45 Light"/>
          <w:b/>
          <w:bCs/>
          <w:color w:val="002060"/>
          <w:sz w:val="36"/>
          <w:szCs w:val="36"/>
          <w:lang w:val="en-US"/>
        </w:rPr>
        <w:t>Fes</w:t>
      </w:r>
      <w:r w:rsidRPr="006C58A8">
        <w:rPr>
          <w:rFonts w:ascii="Univers LT Std 45 Light" w:hAnsi="Univers LT Std 45 Light"/>
          <w:b/>
          <w:bCs/>
          <w:color w:val="002060"/>
          <w:sz w:val="36"/>
          <w:szCs w:val="36"/>
          <w:lang w:val="en-US"/>
        </w:rPr>
        <w:t xml:space="preserve"> in 19</w:t>
      </w:r>
      <w:r>
        <w:rPr>
          <w:rFonts w:ascii="Univers LT Std 45 Light" w:hAnsi="Univers LT Std 45 Light"/>
          <w:b/>
          <w:bCs/>
          <w:color w:val="002060"/>
          <w:sz w:val="36"/>
          <w:szCs w:val="36"/>
          <w:lang w:val="en-US"/>
        </w:rPr>
        <w:t>83</w:t>
      </w: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r w:rsidRPr="007C6548">
        <w:rPr>
          <w:rFonts w:ascii="Univers LT 45 Light" w:hAnsi="Univers LT 45 Light"/>
          <w:color w:val="002060"/>
          <w:w w:val="90"/>
          <w:sz w:val="30"/>
          <w:szCs w:val="30"/>
          <w:lang w:val="en-US"/>
        </w:rPr>
        <w:t xml:space="preserve">A graduate of the National Institute of Fine Arts in </w:t>
      </w:r>
      <w:proofErr w:type="spellStart"/>
      <w:r w:rsidRPr="007C6548">
        <w:rPr>
          <w:rFonts w:ascii="Univers LT 45 Light" w:hAnsi="Univers LT 45 Light"/>
          <w:color w:val="002060"/>
          <w:w w:val="90"/>
          <w:sz w:val="30"/>
          <w:szCs w:val="30"/>
          <w:lang w:val="en-US"/>
        </w:rPr>
        <w:t>Tétouan</w:t>
      </w:r>
      <w:proofErr w:type="spellEnd"/>
      <w:r w:rsidRPr="007C6548">
        <w:rPr>
          <w:rFonts w:ascii="Univers LT 45 Light" w:hAnsi="Univers LT 45 Light"/>
          <w:color w:val="002060"/>
          <w:w w:val="90"/>
          <w:sz w:val="30"/>
          <w:szCs w:val="30"/>
          <w:lang w:val="en-US"/>
        </w:rPr>
        <w:t xml:space="preserve"> in 2008, Amine El </w:t>
      </w:r>
      <w:proofErr w:type="spellStart"/>
      <w:r w:rsidRPr="007C6548">
        <w:rPr>
          <w:rFonts w:ascii="Univers LT 45 Light" w:hAnsi="Univers LT 45 Light"/>
          <w:color w:val="002060"/>
          <w:w w:val="90"/>
          <w:sz w:val="30"/>
          <w:szCs w:val="30"/>
          <w:lang w:val="en-US"/>
        </w:rPr>
        <w:t>Gotaibi</w:t>
      </w:r>
      <w:proofErr w:type="spellEnd"/>
      <w:r w:rsidRPr="007C6548">
        <w:rPr>
          <w:rFonts w:ascii="Univers LT 45 Light" w:hAnsi="Univers LT 45 Light"/>
          <w:color w:val="002060"/>
          <w:w w:val="90"/>
          <w:sz w:val="30"/>
          <w:szCs w:val="30"/>
          <w:lang w:val="en-US"/>
        </w:rPr>
        <w:t xml:space="preserve"> is a prominent figure in contemporary African art. His practice, blending traditional and innovative materials such as Corten steel and wool, is distinguished by monumental installations exploring the tensions between nature and society, fertility and sterility, light and power.</w:t>
      </w: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r w:rsidRPr="007C6548">
        <w:rPr>
          <w:rFonts w:ascii="Univers LT 45 Light" w:hAnsi="Univers LT 45 Light"/>
          <w:color w:val="002060"/>
          <w:w w:val="90"/>
          <w:sz w:val="30"/>
          <w:szCs w:val="30"/>
          <w:lang w:val="en-US"/>
        </w:rPr>
        <w:t>In 2011, he initiated “</w:t>
      </w:r>
      <w:proofErr w:type="spellStart"/>
      <w:r w:rsidRPr="007C6548">
        <w:rPr>
          <w:rFonts w:ascii="Univers LT 45 Light" w:hAnsi="Univers LT 45 Light"/>
          <w:color w:val="002060"/>
          <w:w w:val="90"/>
          <w:sz w:val="30"/>
          <w:szCs w:val="30"/>
          <w:lang w:val="en-US"/>
        </w:rPr>
        <w:t>Visite</w:t>
      </w:r>
      <w:proofErr w:type="spellEnd"/>
      <w:r w:rsidRPr="007C6548">
        <w:rPr>
          <w:rFonts w:ascii="Univers LT 45 Light" w:hAnsi="Univers LT 45 Light"/>
          <w:color w:val="002060"/>
          <w:w w:val="90"/>
          <w:sz w:val="30"/>
          <w:szCs w:val="30"/>
          <w:lang w:val="en-US"/>
        </w:rPr>
        <w:t xml:space="preserve"> à Okavango”, a project in the form of a journey linking Morocco to Botswana and then to South Africa, which remains ongoing. This project has led to two major interventions: “Ba </w:t>
      </w:r>
      <w:proofErr w:type="spellStart"/>
      <w:r w:rsidRPr="007C6548">
        <w:rPr>
          <w:rFonts w:ascii="Univers LT 45 Light" w:hAnsi="Univers LT 45 Light"/>
          <w:color w:val="002060"/>
          <w:w w:val="90"/>
          <w:sz w:val="30"/>
          <w:szCs w:val="30"/>
          <w:lang w:val="en-US"/>
        </w:rPr>
        <w:t>Moyi</w:t>
      </w:r>
      <w:proofErr w:type="spellEnd"/>
      <w:r w:rsidRPr="007C6548">
        <w:rPr>
          <w:rFonts w:ascii="Univers LT 45 Light" w:hAnsi="Univers LT 45 Light"/>
          <w:color w:val="002060"/>
          <w:w w:val="90"/>
          <w:sz w:val="30"/>
          <w:szCs w:val="30"/>
          <w:lang w:val="en-US"/>
        </w:rPr>
        <w:t xml:space="preserve"> </w:t>
      </w:r>
      <w:proofErr w:type="spellStart"/>
      <w:r w:rsidRPr="007C6548">
        <w:rPr>
          <w:rFonts w:ascii="Univers LT 45 Light" w:hAnsi="Univers LT 45 Light"/>
          <w:color w:val="002060"/>
          <w:w w:val="90"/>
          <w:sz w:val="30"/>
          <w:szCs w:val="30"/>
          <w:lang w:val="en-US"/>
        </w:rPr>
        <w:t>Ya</w:t>
      </w:r>
      <w:proofErr w:type="spellEnd"/>
      <w:r w:rsidRPr="007C6548">
        <w:rPr>
          <w:rFonts w:ascii="Univers LT 45 Light" w:hAnsi="Univers LT 45 Light"/>
          <w:color w:val="002060"/>
          <w:w w:val="90"/>
          <w:sz w:val="30"/>
          <w:szCs w:val="30"/>
          <w:lang w:val="en-US"/>
        </w:rPr>
        <w:t xml:space="preserve"> Afrika”, presented at the Young Congo Biennale in 2019, and “Sun(W)</w:t>
      </w:r>
      <w:proofErr w:type="spellStart"/>
      <w:r w:rsidRPr="007C6548">
        <w:rPr>
          <w:rFonts w:ascii="Univers LT 45 Light" w:hAnsi="Univers LT 45 Light"/>
          <w:color w:val="002060"/>
          <w:w w:val="90"/>
          <w:sz w:val="30"/>
          <w:szCs w:val="30"/>
          <w:lang w:val="en-US"/>
        </w:rPr>
        <w:t>hole_piece</w:t>
      </w:r>
      <w:proofErr w:type="spellEnd"/>
      <w:r w:rsidRPr="007C6548">
        <w:rPr>
          <w:rFonts w:ascii="Univers LT 45 Light" w:hAnsi="Univers LT 45 Light"/>
          <w:color w:val="002060"/>
          <w:w w:val="90"/>
          <w:sz w:val="30"/>
          <w:szCs w:val="30"/>
          <w:lang w:val="en-US"/>
        </w:rPr>
        <w:t xml:space="preserve"> Cradle 1”, created in 2020 during his residency at the </w:t>
      </w:r>
      <w:proofErr w:type="spellStart"/>
      <w:r w:rsidRPr="007C6548">
        <w:rPr>
          <w:rFonts w:ascii="Univers LT 45 Light" w:hAnsi="Univers LT 45 Light"/>
          <w:color w:val="002060"/>
          <w:w w:val="90"/>
          <w:sz w:val="30"/>
          <w:szCs w:val="30"/>
          <w:lang w:val="en-US"/>
        </w:rPr>
        <w:t>Nirox</w:t>
      </w:r>
      <w:proofErr w:type="spellEnd"/>
      <w:r w:rsidRPr="007C6548">
        <w:rPr>
          <w:rFonts w:ascii="Univers LT 45 Light" w:hAnsi="Univers LT 45 Light"/>
          <w:color w:val="002060"/>
          <w:w w:val="90"/>
          <w:sz w:val="30"/>
          <w:szCs w:val="30"/>
          <w:lang w:val="en-US"/>
        </w:rPr>
        <w:t xml:space="preserve"> Foundation in South Africa. These works reflect his commitment to a Pan-African dialogue and a reflection on physical and symbolic boundaries.</w:t>
      </w:r>
      <w:r w:rsidRPr="007C6548">
        <w:rPr>
          <w:rFonts w:ascii="Univers LT 45 Light" w:hAnsi="Univers LT 45 Light"/>
          <w:color w:val="002060"/>
          <w:w w:val="90"/>
          <w:sz w:val="30"/>
          <w:szCs w:val="30"/>
          <w:lang w:val="en-US"/>
        </w:rPr>
        <w:br/>
      </w:r>
      <w:r w:rsidRPr="007C6548">
        <w:rPr>
          <w:rFonts w:ascii="Univers LT 45 Light" w:hAnsi="Univers LT 45 Light"/>
          <w:color w:val="002060"/>
          <w:w w:val="90"/>
          <w:sz w:val="30"/>
          <w:szCs w:val="30"/>
          <w:lang w:val="en-US"/>
        </w:rPr>
        <w:br/>
        <w:t>In 2014, he presented “</w:t>
      </w:r>
      <w:proofErr w:type="spellStart"/>
      <w:r w:rsidRPr="007C6548">
        <w:rPr>
          <w:rFonts w:ascii="Univers LT 45 Light" w:hAnsi="Univers LT 45 Light"/>
          <w:color w:val="002060"/>
          <w:w w:val="90"/>
          <w:sz w:val="30"/>
          <w:szCs w:val="30"/>
          <w:lang w:val="en-US"/>
        </w:rPr>
        <w:t>L’Arène</w:t>
      </w:r>
      <w:proofErr w:type="spellEnd"/>
      <w:r w:rsidRPr="007C6548">
        <w:rPr>
          <w:rFonts w:ascii="Univers LT 45 Light" w:hAnsi="Univers LT 45 Light"/>
          <w:color w:val="002060"/>
          <w:w w:val="90"/>
          <w:sz w:val="30"/>
          <w:szCs w:val="30"/>
          <w:lang w:val="en-US"/>
        </w:rPr>
        <w:t xml:space="preserve"> de la </w:t>
      </w:r>
      <w:proofErr w:type="spellStart"/>
      <w:r w:rsidRPr="007C6548">
        <w:rPr>
          <w:rFonts w:ascii="Univers LT 45 Light" w:hAnsi="Univers LT 45 Light"/>
          <w:color w:val="002060"/>
          <w:w w:val="90"/>
          <w:sz w:val="30"/>
          <w:szCs w:val="30"/>
          <w:lang w:val="en-US"/>
        </w:rPr>
        <w:t>Soumission</w:t>
      </w:r>
      <w:proofErr w:type="spellEnd"/>
      <w:r w:rsidRPr="007C6548">
        <w:rPr>
          <w:rFonts w:ascii="Univers LT 45 Light" w:hAnsi="Univers LT 45 Light"/>
          <w:color w:val="002060"/>
          <w:w w:val="90"/>
          <w:sz w:val="30"/>
          <w:szCs w:val="30"/>
          <w:lang w:val="en-US"/>
        </w:rPr>
        <w:t xml:space="preserve">” (The Arena of Submission), a remarkable work inspired by the Arab Spring, exhibited at the </w:t>
      </w:r>
      <w:proofErr w:type="spellStart"/>
      <w:r w:rsidRPr="007C6548">
        <w:rPr>
          <w:rFonts w:ascii="Univers LT 45 Light" w:hAnsi="Univers LT 45 Light"/>
          <w:color w:val="002060"/>
          <w:w w:val="90"/>
          <w:sz w:val="30"/>
          <w:szCs w:val="30"/>
          <w:lang w:val="en-US"/>
        </w:rPr>
        <w:t>Institut</w:t>
      </w:r>
      <w:proofErr w:type="spellEnd"/>
      <w:r w:rsidRPr="007C6548">
        <w:rPr>
          <w:rFonts w:ascii="Univers LT 45 Light" w:hAnsi="Univers LT 45 Light"/>
          <w:color w:val="002060"/>
          <w:w w:val="90"/>
          <w:sz w:val="30"/>
          <w:szCs w:val="30"/>
          <w:lang w:val="en-US"/>
        </w:rPr>
        <w:t xml:space="preserve"> du Monde </w:t>
      </w:r>
      <w:proofErr w:type="spellStart"/>
      <w:r w:rsidRPr="007C6548">
        <w:rPr>
          <w:rFonts w:ascii="Univers LT 45 Light" w:hAnsi="Univers LT 45 Light"/>
          <w:color w:val="002060"/>
          <w:w w:val="90"/>
          <w:sz w:val="30"/>
          <w:szCs w:val="30"/>
          <w:lang w:val="en-US"/>
        </w:rPr>
        <w:t>Arabe</w:t>
      </w:r>
      <w:proofErr w:type="spellEnd"/>
      <w:r w:rsidRPr="007C6548">
        <w:rPr>
          <w:rFonts w:ascii="Univers LT 45 Light" w:hAnsi="Univers LT 45 Light"/>
          <w:color w:val="002060"/>
          <w:w w:val="90"/>
          <w:sz w:val="30"/>
          <w:szCs w:val="30"/>
          <w:lang w:val="en-US"/>
        </w:rPr>
        <w:t xml:space="preserve"> in Paris as part of the event “Le Maroc </w:t>
      </w:r>
      <w:proofErr w:type="spellStart"/>
      <w:r w:rsidRPr="007C6548">
        <w:rPr>
          <w:rFonts w:ascii="Univers LT 45 Light" w:hAnsi="Univers LT 45 Light"/>
          <w:color w:val="002060"/>
          <w:w w:val="90"/>
          <w:sz w:val="30"/>
          <w:szCs w:val="30"/>
          <w:lang w:val="en-US"/>
        </w:rPr>
        <w:t>Contemporain</w:t>
      </w:r>
      <w:proofErr w:type="spellEnd"/>
      <w:r w:rsidRPr="007C6548">
        <w:rPr>
          <w:rFonts w:ascii="Univers LT 45 Light" w:hAnsi="Univers LT 45 Light"/>
          <w:color w:val="002060"/>
          <w:w w:val="90"/>
          <w:sz w:val="30"/>
          <w:szCs w:val="30"/>
          <w:lang w:val="en-US"/>
        </w:rPr>
        <w:t>”.</w:t>
      </w:r>
      <w:r w:rsidRPr="007C6548">
        <w:rPr>
          <w:rFonts w:ascii="Univers LT 45 Light" w:hAnsi="Univers LT 45 Light"/>
          <w:color w:val="002060"/>
          <w:w w:val="90"/>
          <w:sz w:val="30"/>
          <w:szCs w:val="30"/>
          <w:lang w:val="en-US"/>
        </w:rPr>
        <w:br/>
      </w:r>
      <w:r w:rsidRPr="007C6548">
        <w:rPr>
          <w:rFonts w:ascii="Univers LT 45 Light" w:hAnsi="Univers LT 45 Light"/>
          <w:color w:val="002060"/>
          <w:w w:val="90"/>
          <w:sz w:val="30"/>
          <w:szCs w:val="30"/>
          <w:lang w:val="en-US"/>
        </w:rPr>
        <w:br/>
        <w:t>In 2016, with “</w:t>
      </w:r>
      <w:proofErr w:type="spellStart"/>
      <w:r w:rsidRPr="007C6548">
        <w:rPr>
          <w:rFonts w:ascii="Univers LT 45 Light" w:hAnsi="Univers LT 45 Light"/>
          <w:color w:val="002060"/>
          <w:w w:val="90"/>
          <w:sz w:val="30"/>
          <w:szCs w:val="30"/>
          <w:lang w:val="en-US"/>
        </w:rPr>
        <w:t>Territoire</w:t>
      </w:r>
      <w:proofErr w:type="spellEnd"/>
      <w:r w:rsidRPr="007C6548">
        <w:rPr>
          <w:rFonts w:ascii="Univers LT 45 Light" w:hAnsi="Univers LT 45 Light"/>
          <w:color w:val="002060"/>
          <w:w w:val="90"/>
          <w:sz w:val="30"/>
          <w:szCs w:val="30"/>
          <w:lang w:val="en-US"/>
        </w:rPr>
        <w:t xml:space="preserve"> National” (</w:t>
      </w:r>
      <w:proofErr w:type="spellStart"/>
      <w:r w:rsidRPr="007C6548">
        <w:rPr>
          <w:rFonts w:ascii="Univers LT 45 Light" w:hAnsi="Univers LT 45 Light"/>
          <w:color w:val="002060"/>
          <w:w w:val="90"/>
          <w:sz w:val="30"/>
          <w:szCs w:val="30"/>
          <w:lang w:val="en-US"/>
        </w:rPr>
        <w:t>Attorab</w:t>
      </w:r>
      <w:proofErr w:type="spellEnd"/>
      <w:r w:rsidRPr="007C6548">
        <w:rPr>
          <w:rFonts w:ascii="Univers LT 45 Light" w:hAnsi="Univers LT 45 Light"/>
          <w:color w:val="002060"/>
          <w:w w:val="90"/>
          <w:sz w:val="30"/>
          <w:szCs w:val="30"/>
          <w:lang w:val="en-US"/>
        </w:rPr>
        <w:t xml:space="preserve"> Al </w:t>
      </w:r>
      <w:proofErr w:type="spellStart"/>
      <w:r w:rsidRPr="007C6548">
        <w:rPr>
          <w:rFonts w:ascii="Univers LT 45 Light" w:hAnsi="Univers LT 45 Light"/>
          <w:color w:val="002060"/>
          <w:w w:val="90"/>
          <w:sz w:val="30"/>
          <w:szCs w:val="30"/>
          <w:lang w:val="en-US"/>
        </w:rPr>
        <w:t>Watani</w:t>
      </w:r>
      <w:proofErr w:type="spellEnd"/>
      <w:r w:rsidRPr="007C6548">
        <w:rPr>
          <w:rFonts w:ascii="Univers LT 45 Light" w:hAnsi="Univers LT 45 Light"/>
          <w:color w:val="002060"/>
          <w:w w:val="90"/>
          <w:sz w:val="30"/>
          <w:szCs w:val="30"/>
          <w:lang w:val="en-US"/>
        </w:rPr>
        <w:t>), he initiated a profound reflection on the concept of territory, an ambitious project carried out across Morocco’s 12 regions, including participatory interventions at certain stages.</w:t>
      </w: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p>
    <w:p w:rsid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r w:rsidRPr="007C6548">
        <w:rPr>
          <w:rFonts w:ascii="Univers LT 45 Light" w:hAnsi="Univers LT 45 Light"/>
          <w:color w:val="002060"/>
          <w:w w:val="90"/>
          <w:sz w:val="30"/>
          <w:szCs w:val="30"/>
          <w:lang w:val="en-US"/>
        </w:rPr>
        <w:t xml:space="preserve">From 2021 to 2022, Amine El </w:t>
      </w:r>
      <w:proofErr w:type="spellStart"/>
      <w:r w:rsidRPr="007C6548">
        <w:rPr>
          <w:rFonts w:ascii="Univers LT 45 Light" w:hAnsi="Univers LT 45 Light"/>
          <w:color w:val="002060"/>
          <w:w w:val="90"/>
          <w:sz w:val="30"/>
          <w:szCs w:val="30"/>
          <w:lang w:val="en-US"/>
        </w:rPr>
        <w:t>Gotaibi</w:t>
      </w:r>
      <w:proofErr w:type="spellEnd"/>
      <w:r w:rsidRPr="007C6548">
        <w:rPr>
          <w:rFonts w:ascii="Univers LT 45 Light" w:hAnsi="Univers LT 45 Light"/>
          <w:color w:val="002060"/>
          <w:w w:val="90"/>
          <w:sz w:val="30"/>
          <w:szCs w:val="30"/>
          <w:lang w:val="en-US"/>
        </w:rPr>
        <w:t xml:space="preserve"> presents the exhibition ‘VISITE’ at MCC Gallery. In 2023, he participated in two major events with MCC Gallery: the 1-54 London Art Fair, where he exhibited “Illuminate </w:t>
      </w:r>
      <w:proofErr w:type="gramStart"/>
      <w:r w:rsidRPr="007C6548">
        <w:rPr>
          <w:rFonts w:ascii="Univers LT 45 Light" w:hAnsi="Univers LT 45 Light"/>
          <w:color w:val="002060"/>
          <w:w w:val="90"/>
          <w:sz w:val="30"/>
          <w:szCs w:val="30"/>
          <w:lang w:val="en-US"/>
        </w:rPr>
        <w:t>The</w:t>
      </w:r>
      <w:proofErr w:type="gramEnd"/>
      <w:r w:rsidRPr="007C6548">
        <w:rPr>
          <w:rFonts w:ascii="Univers LT 45 Light" w:hAnsi="Univers LT 45 Light"/>
          <w:color w:val="002060"/>
          <w:w w:val="90"/>
          <w:sz w:val="30"/>
          <w:szCs w:val="30"/>
          <w:lang w:val="en-US"/>
        </w:rPr>
        <w:t xml:space="preserve"> Light” in the courtyard of Somerset House, and AKAA Paris.</w:t>
      </w: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r w:rsidRPr="007C6548">
        <w:rPr>
          <w:rFonts w:ascii="Univers LT 45 Light" w:hAnsi="Univers LT 45 Light"/>
          <w:color w:val="002060"/>
          <w:w w:val="90"/>
          <w:sz w:val="30"/>
          <w:szCs w:val="30"/>
          <w:lang w:val="en-US"/>
        </w:rPr>
        <w:t xml:space="preserve">Amine El </w:t>
      </w:r>
      <w:proofErr w:type="spellStart"/>
      <w:r w:rsidRPr="007C6548">
        <w:rPr>
          <w:rFonts w:ascii="Univers LT 45 Light" w:hAnsi="Univers LT 45 Light"/>
          <w:color w:val="002060"/>
          <w:w w:val="90"/>
          <w:sz w:val="30"/>
          <w:szCs w:val="30"/>
          <w:lang w:val="en-US"/>
        </w:rPr>
        <w:t>Gotaibi</w:t>
      </w:r>
      <w:proofErr w:type="spellEnd"/>
      <w:r w:rsidRPr="007C6548">
        <w:rPr>
          <w:rFonts w:ascii="Univers LT 45 Light" w:hAnsi="Univers LT 45 Light"/>
          <w:color w:val="002060"/>
          <w:w w:val="90"/>
          <w:sz w:val="30"/>
          <w:szCs w:val="30"/>
          <w:lang w:val="en-US"/>
        </w:rPr>
        <w:t xml:space="preserve"> pushes boundaries, combining aesthetic audacity and conceptual depth, while celebrating the richness and diversity of the continent on the international stage. In 2024, he presented “Desert of the North” at the Doha Design Biennale and participated in a group exhibition at the Museum of Islamic Art in Doha. In 2025, he was nominated for the prestigious Norval Sovereign African Art Prize.</w:t>
      </w:r>
    </w:p>
    <w:p w:rsidR="007C6548" w:rsidRPr="007C6548" w:rsidRDefault="007C6548" w:rsidP="007C6548">
      <w:pPr>
        <w:widowControl w:val="0"/>
        <w:autoSpaceDE w:val="0"/>
        <w:autoSpaceDN w:val="0"/>
        <w:spacing w:before="315" w:line="288" w:lineRule="auto"/>
        <w:rPr>
          <w:rFonts w:ascii="Univers LT 45 Light" w:hAnsi="Univers LT 45 Light"/>
          <w:color w:val="002060"/>
          <w:w w:val="90"/>
          <w:sz w:val="30"/>
          <w:szCs w:val="30"/>
          <w:lang w:val="en-US"/>
        </w:rPr>
      </w:pPr>
    </w:p>
    <w:p w:rsidR="00C83D24" w:rsidRPr="007C6548" w:rsidRDefault="00C83D24" w:rsidP="007C6548">
      <w:pPr>
        <w:widowControl w:val="0"/>
        <w:autoSpaceDE w:val="0"/>
        <w:autoSpaceDN w:val="0"/>
        <w:spacing w:before="315" w:line="288" w:lineRule="auto"/>
        <w:rPr>
          <w:lang w:val="en-US"/>
        </w:rPr>
      </w:pPr>
    </w:p>
    <w:sectPr w:rsidR="00C83D24" w:rsidRPr="007C6548">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ind w:left="-425" w:right="-607"/>
      <w:jc w:val="center"/>
      <w:rPr>
        <w:b/>
        <w:color w:val="073763"/>
      </w:rPr>
    </w:pPr>
    <w:r>
      <w:rPr>
        <w:rFonts w:ascii="Open Sans" w:eastAsia="Open Sans" w:hAnsi="Open Sans" w:cs="Open Sans"/>
        <w:b/>
        <w:color w:val="073763"/>
        <w:sz w:val="16"/>
        <w:szCs w:val="16"/>
      </w:rPr>
      <w:t xml:space="preserve">281.Rue Principale, Sidi </w:t>
    </w:r>
    <w:proofErr w:type="spellStart"/>
    <w:r>
      <w:rPr>
        <w:rFonts w:ascii="Open Sans" w:eastAsia="Open Sans" w:hAnsi="Open Sans" w:cs="Open Sans"/>
        <w:b/>
        <w:color w:val="073763"/>
        <w:sz w:val="16"/>
        <w:szCs w:val="16"/>
      </w:rPr>
      <w:t>Ghanem</w:t>
    </w:r>
    <w:proofErr w:type="spellEnd"/>
    <w:r>
      <w:rPr>
        <w:rFonts w:ascii="Open Sans" w:eastAsia="Open Sans" w:hAnsi="Open Sans" w:cs="Open Sans"/>
        <w:b/>
        <w:color w:val="073763"/>
        <w:sz w:val="16"/>
        <w:szCs w:val="16"/>
      </w:rPr>
      <w:t xml:space="preserve">,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pPr>
    <w:r>
      <w:rPr>
        <w:rFonts w:ascii="Trebuchet MS" w:eastAsia="Trebuchet MS" w:hAnsi="Trebuchet MS" w:cs="Trebuchet MS"/>
        <w:noProof/>
      </w:rPr>
      <w:drawing>
        <wp:inline distT="0" distB="0" distL="0" distR="0" wp14:anchorId="64AEEBDB" wp14:editId="259B28E5">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48"/>
    <w:rsid w:val="007C6548"/>
    <w:rsid w:val="00C83D2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57A5D107"/>
  <w15:chartTrackingRefBased/>
  <w15:docId w15:val="{C01EE416-8294-A443-BEE4-B82AAD53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48"/>
    <w:pPr>
      <w:spacing w:line="276" w:lineRule="auto"/>
    </w:pPr>
    <w:rPr>
      <w:rFonts w:ascii="Arial" w:eastAsia="Arial" w:hAnsi="Arial" w:cs="Arial"/>
      <w:sz w:val="22"/>
      <w:szCs w:val="22"/>
      <w:lang w:val="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44121">
      <w:bodyDiv w:val="1"/>
      <w:marLeft w:val="0"/>
      <w:marRight w:val="0"/>
      <w:marTop w:val="0"/>
      <w:marBottom w:val="0"/>
      <w:divBdr>
        <w:top w:val="none" w:sz="0" w:space="0" w:color="auto"/>
        <w:left w:val="none" w:sz="0" w:space="0" w:color="auto"/>
        <w:bottom w:val="none" w:sz="0" w:space="0" w:color="auto"/>
        <w:right w:val="none" w:sz="0" w:space="0" w:color="auto"/>
      </w:divBdr>
      <w:divsChild>
        <w:div w:id="460270950">
          <w:marLeft w:val="0"/>
          <w:marRight w:val="0"/>
          <w:marTop w:val="0"/>
          <w:marBottom w:val="0"/>
          <w:divBdr>
            <w:top w:val="none" w:sz="0" w:space="0" w:color="auto"/>
            <w:left w:val="none" w:sz="0" w:space="0" w:color="auto"/>
            <w:bottom w:val="none" w:sz="0" w:space="0" w:color="auto"/>
            <w:right w:val="none" w:sz="0" w:space="0" w:color="auto"/>
          </w:divBdr>
        </w:div>
        <w:div w:id="650713210">
          <w:marLeft w:val="0"/>
          <w:marRight w:val="0"/>
          <w:marTop w:val="0"/>
          <w:marBottom w:val="0"/>
          <w:divBdr>
            <w:top w:val="none" w:sz="0" w:space="0" w:color="auto"/>
            <w:left w:val="none" w:sz="0" w:space="0" w:color="auto"/>
            <w:bottom w:val="none" w:sz="0" w:space="0" w:color="auto"/>
            <w:right w:val="none" w:sz="0" w:space="0" w:color="auto"/>
          </w:divBdr>
        </w:div>
        <w:div w:id="273833292">
          <w:marLeft w:val="0"/>
          <w:marRight w:val="0"/>
          <w:marTop w:val="0"/>
          <w:marBottom w:val="0"/>
          <w:divBdr>
            <w:top w:val="none" w:sz="0" w:space="0" w:color="auto"/>
            <w:left w:val="none" w:sz="0" w:space="0" w:color="auto"/>
            <w:bottom w:val="none" w:sz="0" w:space="0" w:color="auto"/>
            <w:right w:val="none" w:sz="0" w:space="0" w:color="auto"/>
          </w:divBdr>
        </w:div>
        <w:div w:id="1127233741">
          <w:marLeft w:val="0"/>
          <w:marRight w:val="0"/>
          <w:marTop w:val="0"/>
          <w:marBottom w:val="0"/>
          <w:divBdr>
            <w:top w:val="none" w:sz="0" w:space="0" w:color="auto"/>
            <w:left w:val="none" w:sz="0" w:space="0" w:color="auto"/>
            <w:bottom w:val="none" w:sz="0" w:space="0" w:color="auto"/>
            <w:right w:val="none" w:sz="0" w:space="0" w:color="auto"/>
          </w:divBdr>
        </w:div>
        <w:div w:id="677846992">
          <w:marLeft w:val="0"/>
          <w:marRight w:val="0"/>
          <w:marTop w:val="0"/>
          <w:marBottom w:val="0"/>
          <w:divBdr>
            <w:top w:val="none" w:sz="0" w:space="0" w:color="auto"/>
            <w:left w:val="none" w:sz="0" w:space="0" w:color="auto"/>
            <w:bottom w:val="none" w:sz="0" w:space="0" w:color="auto"/>
            <w:right w:val="none" w:sz="0" w:space="0" w:color="auto"/>
          </w:divBdr>
        </w:div>
        <w:div w:id="53698862">
          <w:marLeft w:val="0"/>
          <w:marRight w:val="0"/>
          <w:marTop w:val="0"/>
          <w:marBottom w:val="0"/>
          <w:divBdr>
            <w:top w:val="none" w:sz="0" w:space="0" w:color="auto"/>
            <w:left w:val="none" w:sz="0" w:space="0" w:color="auto"/>
            <w:bottom w:val="none" w:sz="0" w:space="0" w:color="auto"/>
            <w:right w:val="none" w:sz="0" w:space="0" w:color="auto"/>
          </w:divBdr>
        </w:div>
        <w:div w:id="1482845831">
          <w:marLeft w:val="0"/>
          <w:marRight w:val="0"/>
          <w:marTop w:val="0"/>
          <w:marBottom w:val="0"/>
          <w:divBdr>
            <w:top w:val="none" w:sz="0" w:space="0" w:color="auto"/>
            <w:left w:val="none" w:sz="0" w:space="0" w:color="auto"/>
            <w:bottom w:val="none" w:sz="0" w:space="0" w:color="auto"/>
            <w:right w:val="none" w:sz="0" w:space="0" w:color="auto"/>
          </w:divBdr>
        </w:div>
        <w:div w:id="1576428819">
          <w:marLeft w:val="0"/>
          <w:marRight w:val="0"/>
          <w:marTop w:val="0"/>
          <w:marBottom w:val="0"/>
          <w:divBdr>
            <w:top w:val="none" w:sz="0" w:space="0" w:color="auto"/>
            <w:left w:val="none" w:sz="0" w:space="0" w:color="auto"/>
            <w:bottom w:val="none" w:sz="0" w:space="0" w:color="auto"/>
            <w:right w:val="none" w:sz="0" w:space="0" w:color="auto"/>
          </w:divBdr>
        </w:div>
      </w:divsChild>
    </w:div>
    <w:div w:id="938221492">
      <w:bodyDiv w:val="1"/>
      <w:marLeft w:val="0"/>
      <w:marRight w:val="0"/>
      <w:marTop w:val="0"/>
      <w:marBottom w:val="0"/>
      <w:divBdr>
        <w:top w:val="none" w:sz="0" w:space="0" w:color="auto"/>
        <w:left w:val="none" w:sz="0" w:space="0" w:color="auto"/>
        <w:bottom w:val="none" w:sz="0" w:space="0" w:color="auto"/>
        <w:right w:val="none" w:sz="0" w:space="0" w:color="auto"/>
      </w:divBdr>
      <w:divsChild>
        <w:div w:id="1791897076">
          <w:marLeft w:val="0"/>
          <w:marRight w:val="0"/>
          <w:marTop w:val="0"/>
          <w:marBottom w:val="0"/>
          <w:divBdr>
            <w:top w:val="none" w:sz="0" w:space="0" w:color="auto"/>
            <w:left w:val="none" w:sz="0" w:space="0" w:color="auto"/>
            <w:bottom w:val="none" w:sz="0" w:space="0" w:color="auto"/>
            <w:right w:val="none" w:sz="0" w:space="0" w:color="auto"/>
          </w:divBdr>
        </w:div>
        <w:div w:id="1954091360">
          <w:marLeft w:val="0"/>
          <w:marRight w:val="0"/>
          <w:marTop w:val="0"/>
          <w:marBottom w:val="0"/>
          <w:divBdr>
            <w:top w:val="none" w:sz="0" w:space="0" w:color="auto"/>
            <w:left w:val="none" w:sz="0" w:space="0" w:color="auto"/>
            <w:bottom w:val="none" w:sz="0" w:space="0" w:color="auto"/>
            <w:right w:val="none" w:sz="0" w:space="0" w:color="auto"/>
          </w:divBdr>
        </w:div>
        <w:div w:id="249971822">
          <w:marLeft w:val="0"/>
          <w:marRight w:val="0"/>
          <w:marTop w:val="0"/>
          <w:marBottom w:val="0"/>
          <w:divBdr>
            <w:top w:val="none" w:sz="0" w:space="0" w:color="auto"/>
            <w:left w:val="none" w:sz="0" w:space="0" w:color="auto"/>
            <w:bottom w:val="none" w:sz="0" w:space="0" w:color="auto"/>
            <w:right w:val="none" w:sz="0" w:space="0" w:color="auto"/>
          </w:divBdr>
        </w:div>
        <w:div w:id="1501312975">
          <w:marLeft w:val="0"/>
          <w:marRight w:val="0"/>
          <w:marTop w:val="0"/>
          <w:marBottom w:val="0"/>
          <w:divBdr>
            <w:top w:val="none" w:sz="0" w:space="0" w:color="auto"/>
            <w:left w:val="none" w:sz="0" w:space="0" w:color="auto"/>
            <w:bottom w:val="none" w:sz="0" w:space="0" w:color="auto"/>
            <w:right w:val="none" w:sz="0" w:space="0" w:color="auto"/>
          </w:divBdr>
        </w:div>
        <w:div w:id="630090927">
          <w:marLeft w:val="0"/>
          <w:marRight w:val="0"/>
          <w:marTop w:val="0"/>
          <w:marBottom w:val="0"/>
          <w:divBdr>
            <w:top w:val="none" w:sz="0" w:space="0" w:color="auto"/>
            <w:left w:val="none" w:sz="0" w:space="0" w:color="auto"/>
            <w:bottom w:val="none" w:sz="0" w:space="0" w:color="auto"/>
            <w:right w:val="none" w:sz="0" w:space="0" w:color="auto"/>
          </w:divBdr>
        </w:div>
        <w:div w:id="800348078">
          <w:marLeft w:val="0"/>
          <w:marRight w:val="0"/>
          <w:marTop w:val="0"/>
          <w:marBottom w:val="0"/>
          <w:divBdr>
            <w:top w:val="none" w:sz="0" w:space="0" w:color="auto"/>
            <w:left w:val="none" w:sz="0" w:space="0" w:color="auto"/>
            <w:bottom w:val="none" w:sz="0" w:space="0" w:color="auto"/>
            <w:right w:val="none" w:sz="0" w:space="0" w:color="auto"/>
          </w:divBdr>
        </w:div>
        <w:div w:id="1662923478">
          <w:marLeft w:val="0"/>
          <w:marRight w:val="0"/>
          <w:marTop w:val="0"/>
          <w:marBottom w:val="0"/>
          <w:divBdr>
            <w:top w:val="none" w:sz="0" w:space="0" w:color="auto"/>
            <w:left w:val="none" w:sz="0" w:space="0" w:color="auto"/>
            <w:bottom w:val="none" w:sz="0" w:space="0" w:color="auto"/>
            <w:right w:val="none" w:sz="0" w:space="0" w:color="auto"/>
          </w:divBdr>
        </w:div>
        <w:div w:id="152065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2025-01-27T12:25:00Z</dcterms:created>
  <dcterms:modified xsi:type="dcterms:W3CDTF">2025-01-27T12:27:00Z</dcterms:modified>
</cp:coreProperties>
</file>